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417641" w:rsidRPr="00417641" w:rsidTr="0041764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830"/>
            </w:tblGrid>
            <w:tr w:rsidR="00417641" w:rsidRPr="0041764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N5WHVA6BIRG"/>
                  <w:bookmarkEnd w:id="0"/>
                  <w:r w:rsidRPr="00417641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обшивки стоек С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417641" w:rsidRPr="0041764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b/>
                      <w:bCs/>
                      <w:sz w:val="20"/>
                      <w:szCs w:val="20"/>
                      <w:lang w:eastAsia="ru-RU"/>
                    </w:rPr>
                    <w:t>Необходимые специальные приспособления, контрольные и измерительные приборы, а также вспомогательные средства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417641" w:rsidRPr="00417641" w:rsidTr="0041764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17641" w:rsidRPr="0041764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Динамометрический ключ -V.A.G 1783-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19400"/>
                  <wp:effectExtent l="0" t="0" r="9525" b="0"/>
                  <wp:docPr id="8" name="Рисунок 8" descr="W00-09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00-09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1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9"/>
        <w:gridCol w:w="56"/>
        <w:gridCol w:w="5550"/>
      </w:tblGrid>
      <w:tr w:rsidR="00417641" w:rsidRPr="00417641" w:rsidTr="0041764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9"/>
            </w:tblGrid>
            <w:tr w:rsidR="00417641" w:rsidRPr="0041764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Инструмент для демонтажа -T40280- потребуется, чтобы снять оставшиеся в гнездах кузова зажимы.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14725" cy="2838450"/>
                  <wp:effectExtent l="0" t="0" r="9525" b="0"/>
                  <wp:docPr id="7" name="Рисунок 7" descr="W00-110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W00-110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2838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29"/>
      </w:tblGrid>
      <w:tr w:rsidR="00417641" w:rsidRPr="00417641" w:rsidTr="004176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divId w:val="60174670"/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b/>
                <w:bCs/>
                <w:i/>
                <w:iCs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66700"/>
                  <wp:effectExtent l="0" t="0" r="0" b="0"/>
                  <wp:docPr id="6" name="Рисунок 6" descr="C:\ElsaWin\html\images\achtun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ElsaWin\html\images\achtun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66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7641">
              <w:rPr>
                <w:rFonts w:ascii="Arial" w:eastAsia="Times New Roman" w:hAnsi="Arial" w:cs="Arial"/>
                <w:b/>
                <w:bCs/>
                <w:i/>
                <w:iCs/>
                <w:sz w:val="20"/>
                <w:szCs w:val="20"/>
                <w:lang w:eastAsia="ru-RU"/>
              </w:rPr>
              <w:t>  ВНИМАНИЕ!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029"/>
            </w:tblGrid>
            <w:tr w:rsidR="00417641" w:rsidRPr="0041764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работе с верхней подушкой безопасности соблюдать меры техники безопасности </w:t>
                  </w:r>
                  <w:hyperlink r:id="rId7" w:history="1">
                    <w:r w:rsidRPr="00417641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417641">
        <w:rPr>
          <w:rFonts w:ascii="Arial" w:eastAsia="Times New Roman" w:hAnsi="Arial" w:cs="Arial"/>
          <w:noProof/>
          <w:sz w:val="20"/>
          <w:szCs w:val="20"/>
          <w:lang w:eastAsia="ru-RU"/>
        </w:rPr>
        <w:lastRenderedPageBreak/>
        <w:drawing>
          <wp:inline distT="0" distB="0" distL="0" distR="0">
            <wp:extent cx="4762500" cy="5676900"/>
            <wp:effectExtent l="0" t="0" r="0" b="0"/>
            <wp:docPr id="5" name="Рисунок 5" descr="C:\ElsaWin\graphics\wi\A70-1015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ElsaWin\graphics\wi\A70-1015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0" cy="5676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1817"/>
      </w:tblGrid>
      <w:tr w:rsidR="00417641" w:rsidRPr="00417641" w:rsidTr="0041764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1 -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Облицовка стоек С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08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Снятие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492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облицовку задней части крыши </w:t>
            </w:r>
            <w:hyperlink r:id="rId9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276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накладку стойки D </w:t>
            </w:r>
            <w:hyperlink r:id="rId10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2"/>
      </w:tblGrid>
      <w:tr w:rsidR="00417641" w:rsidRPr="00417641" w:rsidTr="004176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</w:t>
            </w:r>
            <w:proofErr w:type="gramEnd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автомобилей с неподвижной задней спинкой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790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спинку заднего сидения </w:t>
            </w:r>
            <w:hyperlink r:id="rId11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9"/>
      </w:tblGrid>
      <w:tr w:rsidR="00417641" w:rsidRPr="00417641" w:rsidTr="004176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</w:t>
            </w:r>
            <w:proofErr w:type="gramEnd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автомобилей со складывающейся задней спинкой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186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Снять боковую подушку </w:t>
            </w:r>
            <w:hyperlink r:id="rId12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05"/>
      </w:tblGrid>
      <w:tr w:rsidR="00417641" w:rsidRPr="00417641" w:rsidTr="004176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Продолжение описания работ для всех автомобилей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586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полку с соответствующей стороны: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568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Полка без шторки </w:t>
            </w:r>
            <w:hyperlink r:id="rId13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573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Полка со шторкой </w:t>
            </w:r>
            <w:hyperlink r:id="rId14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350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Открутить винты -2- (3х).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471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Отсоединить верхнюю накладку стойки С -1- с зажима -4-.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910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Осторожно стянуть накладку стойки С -1- из-под верхней подушки безопасности -3-.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301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Разблокировать направляющую ремня и сдвинуть ее до упора назад </w:t>
            </w:r>
            <w:hyperlink r:id="rId15" w:anchor="X-9XGN1R8UQC8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691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Вытянуть накладку стойки С -1- через ремень безопасности.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711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Снять накладку стойки С -1-.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Удалить из резьбовых отверстий для винтов -2- (3x) остатки резьбового лака. Для этого можно использовать резьбовой резец.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417641" w:rsidRPr="00417641" w:rsidTr="004176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lastRenderedPageBreak/>
              <w:t>Если резьбовые отверстия не прочищать, возникает риск того, что при ввинчивании новые винты будут заедать и при повторном демонтаже сорваны.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87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</w:t>
            </w: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Установка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30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Проверить скобу -4- на предмет повреждений или деформации.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36"/>
      </w:tblGrid>
      <w:tr w:rsidR="00417641" w:rsidRPr="00417641" w:rsidTr="004176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Поврежденные или деформированные скобы подлежат замене.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909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Перед монтажом нижней накладки стойки C -1- следить за правильностью положения скоб -4-.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417641">
        <w:rPr>
          <w:rFonts w:ascii="Arial" w:eastAsia="Times New Roman" w:hAnsi="Arial" w:cs="Arial"/>
          <w:noProof/>
          <w:sz w:val="20"/>
          <w:szCs w:val="20"/>
          <w:lang w:eastAsia="ru-RU"/>
        </w:rPr>
        <w:drawing>
          <wp:inline distT="0" distB="0" distL="0" distR="0">
            <wp:extent cx="304800" cy="276225"/>
            <wp:effectExtent l="0" t="0" r="0" b="9525"/>
            <wp:docPr id="4" name="Рисунок 4" descr="C:\ElsaWin\html\images\hinwei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ElsaWin\html\images\hinweis.gif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17641">
        <w:rPr>
          <w:rFonts w:ascii="Arial" w:eastAsia="Times New Roman" w:hAnsi="Arial" w:cs="Arial"/>
          <w:sz w:val="20"/>
          <w:szCs w:val="20"/>
          <w:lang w:eastAsia="ru-RU"/>
        </w:rPr>
        <w:t>  Указание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417641" w:rsidRPr="00417641" w:rsidTr="004176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Следить, чтобы при установке накладки стойки С -1- подушку безопасности не зажало / не повредило.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7"/>
      </w:tblGrid>
      <w:tr w:rsidR="00417641" w:rsidRPr="00417641" w:rsidTr="004176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Всегда соблюдать порядок установки накладки стойки С -1-: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9055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Осторожно задвинуть верхнюю часть накладки стойки С -1- под верхнюю подушку безопасности -3-.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368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Скрепить накладку стойки С -1- с зажимом -4-.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930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Завернуть новые болты -2- и затянуть с требуемым моментом.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882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Вытянуть направляющую ремня до упора вперед и закрепить ее </w:t>
            </w:r>
            <w:hyperlink r:id="rId17" w:anchor="X-9XGN1R8UQC8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</w:t>
              </w:r>
              <w:proofErr w:type="spellStart"/>
              <w:proofErr w:type="gramStart"/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Илл</w:t>
              </w:r>
              <w:proofErr w:type="spellEnd"/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.</w:t>
              </w:r>
            </w:hyperlink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  <w:proofErr w:type="gramEnd"/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70"/>
      </w:tblGrid>
      <w:tr w:rsidR="00417641" w:rsidRPr="00417641" w:rsidTr="004176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Защелка должна зафиксироваться с характерным щелчком.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489"/>
      </w:tblGrid>
      <w:tr w:rsidR="00417641" w:rsidRPr="00417641" w:rsidTr="004176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Проследить за надежным креплением нижней накладки стойки С -1-.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516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Установить заднюю полку: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568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Полка без шторки </w:t>
            </w:r>
            <w:hyperlink r:id="rId18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573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Полка со шторкой </w:t>
            </w:r>
            <w:hyperlink r:id="rId19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9"/>
      </w:tblGrid>
      <w:tr w:rsidR="00417641" w:rsidRPr="00417641" w:rsidTr="004176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</w:t>
            </w:r>
            <w:proofErr w:type="gramEnd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автомобилей со складывающейся задней спинкой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692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Установить боковую подушку </w:t>
            </w:r>
            <w:hyperlink r:id="rId20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22"/>
      </w:tblGrid>
      <w:tr w:rsidR="00417641" w:rsidRPr="00417641" w:rsidTr="0041764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для</w:t>
            </w:r>
            <w:proofErr w:type="gramEnd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автомобилей с неподвижной задней спинкой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89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Установить спинку заднего сиденья </w:t>
            </w:r>
            <w:hyperlink r:id="rId21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782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Установить накладку стойки D </w:t>
            </w:r>
            <w:hyperlink r:id="rId22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999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Установить облицовку задней части крыши </w:t>
            </w:r>
            <w:hyperlink r:id="rId23" w:history="1">
              <w:r w:rsidRPr="00417641">
                <w:rPr>
                  <w:rFonts w:ascii="Arial" w:eastAsia="Times New Roman" w:hAnsi="Arial" w:cs="Arial"/>
                  <w:color w:val="FF0000"/>
                  <w:sz w:val="20"/>
                  <w:szCs w:val="20"/>
                  <w:lang w:eastAsia="ru-RU"/>
                </w:rPr>
                <w:t>→ Глава</w:t>
              </w:r>
            </w:hyperlink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5678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–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Наложить край уплотнителя двери на накладку стойки С -1-.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141"/>
      </w:tblGrid>
      <w:tr w:rsidR="00417641" w:rsidRPr="00417641" w:rsidTr="0041764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2 -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Болты </w:t>
            </w:r>
            <w:proofErr w:type="spellStart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самостопорящиеся</w:t>
            </w:r>
            <w:proofErr w:type="spellEnd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(3 шт.)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2222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Момент затяжки 3,5 </w:t>
            </w:r>
            <w:proofErr w:type="spellStart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Нм</w:t>
            </w:r>
            <w:proofErr w:type="spellEnd"/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3390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заменять</w:t>
            </w:r>
            <w:proofErr w:type="gramEnd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после каждого демонтажа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731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резьбовые</w:t>
            </w:r>
            <w:proofErr w:type="gramEnd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отверстия болтов должны всегда быть очищены (например, метчиком)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3094"/>
      </w:tblGrid>
      <w:tr w:rsidR="00417641" w:rsidRPr="00417641" w:rsidTr="0041764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3 -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Головная подушка безопасности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599"/>
      </w:tblGrid>
      <w:tr w:rsidR="00417641" w:rsidRPr="00417641" w:rsidTr="0041764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4 -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Скоба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4239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заменить</w:t>
            </w:r>
            <w:proofErr w:type="gramEnd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при повреждении или деформации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6058"/>
      </w:tblGrid>
      <w:tr w:rsidR="00417641" w:rsidRPr="00417641" w:rsidTr="00417641"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Wingdings" w:eastAsia="Times New Roman" w:hAnsi="Wingdings" w:cs="Arial"/>
                <w:sz w:val="14"/>
                <w:szCs w:val="14"/>
                <w:lang w:eastAsia="ru-RU"/>
              </w:rPr>
              <w:t></w:t>
            </w: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 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proofErr w:type="gramStart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оставшиеся</w:t>
            </w:r>
            <w:proofErr w:type="gramEnd"/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 в гнездах кузова зажимы снять с помощью -T40280-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00"/>
        <w:gridCol w:w="937"/>
      </w:tblGrid>
      <w:tr w:rsidR="00417641" w:rsidRPr="00417641" w:rsidTr="00417641"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5 -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Изоляция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ru-RU"/>
        </w:rPr>
      </w:pPr>
      <w:r w:rsidRPr="00417641">
        <w:rPr>
          <w:rFonts w:ascii="Arial" w:eastAsia="Times New Roman" w:hAnsi="Arial" w:cs="Arial"/>
          <w:sz w:val="20"/>
          <w:szCs w:val="20"/>
          <w:lang w:eastAsia="ru-RU"/>
        </w:rPr>
        <w:br w:type="textWrapping" w:clear="all"/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417641" w:rsidRPr="00417641" w:rsidTr="0041764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417641" w:rsidRPr="00417641" w:rsidRDefault="00417641" w:rsidP="00417641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19"/>
        <w:gridCol w:w="56"/>
        <w:gridCol w:w="5580"/>
      </w:tblGrid>
      <w:tr w:rsidR="00417641" w:rsidRPr="00417641" w:rsidTr="00417641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19"/>
            </w:tblGrid>
            <w:tr w:rsidR="00417641" w:rsidRPr="0041764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bookmarkStart w:id="1" w:name="X-9XGN1R8UQC8"/>
                  <w:bookmarkEnd w:id="1"/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>Отсоединение и фиксация направляющей ремня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3" name="Рисунок 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19"/>
            </w:tblGrid>
            <w:tr w:rsidR="00417641" w:rsidRPr="0041764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Болты -2- не проворачивать. Они установлены производителем.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439"/>
            </w:tblGrid>
            <w:tr w:rsidR="00417641" w:rsidRPr="0041764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Отсоединение: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19"/>
            </w:tblGrid>
            <w:tr w:rsidR="00417641" w:rsidRPr="0041764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Отсоединить направляющую ремня -1-.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19"/>
            </w:tblGrid>
            <w:tr w:rsidR="00417641" w:rsidRPr="0041764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этого отжать защелку -стрелка- вверх.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19"/>
            </w:tblGrid>
            <w:tr w:rsidR="00417641" w:rsidRPr="0041764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Подвинуть направляющую ремня -1- до упора назад.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3"/>
            </w:tblGrid>
            <w:tr w:rsidR="00417641" w:rsidRPr="0041764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Фиксация: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19"/>
            </w:tblGrid>
            <w:tr w:rsidR="00417641" w:rsidRPr="0041764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Вытянуть направляющую ремня -1- до упора вперед.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19"/>
            </w:tblGrid>
            <w:tr w:rsidR="00417641" w:rsidRPr="00417641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Проследить за тем, чтобы защелка -стрелка- зафиксировалась со слышимым щелчком.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04800" cy="276225"/>
                  <wp:effectExtent l="0" t="0" r="0" b="9525"/>
                  <wp:docPr id="2" name="Рисунок 2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8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19"/>
            </w:tblGrid>
            <w:tr w:rsidR="00417641" w:rsidRPr="00417641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417641" w:rsidRPr="00417641" w:rsidRDefault="00417641" w:rsidP="00417641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417641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Уплотнительные шайбы болтов -2- должны находиться под листом.</w:t>
                  </w:r>
                </w:p>
              </w:tc>
            </w:tr>
          </w:tbl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417641" w:rsidRPr="00417641" w:rsidRDefault="00417641" w:rsidP="00417641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417641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>
                  <wp:extent cx="3533775" cy="4410075"/>
                  <wp:effectExtent l="0" t="0" r="9525" b="9525"/>
                  <wp:docPr id="1" name="Рисунок 1" descr="A70-101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A70-101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3775" cy="4410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54D3B" w:rsidRDefault="00654D3B">
      <w:bookmarkStart w:id="2" w:name="_GoBack"/>
      <w:bookmarkEnd w:id="2"/>
    </w:p>
    <w:sectPr w:rsidR="00654D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7283"/>
    <w:rsid w:val="00277283"/>
    <w:rsid w:val="00417641"/>
    <w:rsid w:val="00654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21C66B-A1FB-46EF-B267-AE468AA73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17641"/>
    <w:rPr>
      <w:strike w:val="0"/>
      <w:dstrike w:val="0"/>
      <w:color w:val="FF0000"/>
      <w:u w:val="none"/>
      <w:effect w:val="none"/>
    </w:rPr>
  </w:style>
  <w:style w:type="character" w:customStyle="1" w:styleId="bullet-wingdings1">
    <w:name w:val="bullet-wingdings1"/>
    <w:basedOn w:val="a0"/>
    <w:rsid w:val="00417641"/>
    <w:rPr>
      <w:rFonts w:ascii="Wingdings" w:hAnsi="Wingdings" w:hint="default"/>
      <w:i w:val="0"/>
      <w:iCs w:val="0"/>
      <w:sz w:val="14"/>
      <w:szCs w:val="14"/>
    </w:rPr>
  </w:style>
  <w:style w:type="character" w:customStyle="1" w:styleId="idref">
    <w:name w:val="idref"/>
    <w:basedOn w:val="a0"/>
    <w:rsid w:val="00417641"/>
  </w:style>
  <w:style w:type="character" w:customStyle="1" w:styleId="im-bild">
    <w:name w:val="im-bild"/>
    <w:basedOn w:val="a0"/>
    <w:rsid w:val="004176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99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7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0753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24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0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vw-wi://ctrl:idref=idoaf5ifimnsj4lws3i5ccfmvnagdiao1wgfbl2imzqysapez3ezhi/" TargetMode="External"/><Relationship Id="rId18" Type="http://schemas.openxmlformats.org/officeDocument/2006/relationships/hyperlink" Target="vw-wi://ctrl:idref=idoj3vykuad2s2hrojlcust1kn4f2xv5tenxgpeyoaaeehwdevon4d/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vw-wi://ctrl:idref=idbmsuu1pgnk05e3jxvkls1jlhbpzw14iwdlil1cgsl4thkgccmuzp/" TargetMode="External"/><Relationship Id="rId7" Type="http://schemas.openxmlformats.org/officeDocument/2006/relationships/hyperlink" Target="vw-wi://ctrl:idref=idmav4k4b2ec21bzpwtx24tj5rmlqrbsb0icmdasoffybkoi2mbkco/" TargetMode="External"/><Relationship Id="rId12" Type="http://schemas.openxmlformats.org/officeDocument/2006/relationships/hyperlink" Target="vw-wi://ctrl:idref=idfl3bj2wogznbltxrfdneoe1vmlznpozfc40prpr1y4txlejlism/" TargetMode="External"/><Relationship Id="rId17" Type="http://schemas.openxmlformats.org/officeDocument/2006/relationships/hyperlink" Target="vw-wi://rl/A.ru-RU.A00.5A60.23.wi::55697319.xml?xsl=3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5.gif"/><Relationship Id="rId20" Type="http://schemas.openxmlformats.org/officeDocument/2006/relationships/hyperlink" Target="vw-wi://ctrl:idref=idihkzfdzd1st5j3ym1krv20jozj4b3zijyzuowyizral422u4pgv/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hyperlink" Target="vw-wi://ctrl:idref=iddb41jmgfzzftd4v1lf25st1arff5io441lmewqc55y32nrvnsudi/" TargetMode="External"/><Relationship Id="rId24" Type="http://schemas.openxmlformats.org/officeDocument/2006/relationships/image" Target="media/image6.png"/><Relationship Id="rId5" Type="http://schemas.openxmlformats.org/officeDocument/2006/relationships/image" Target="media/image2.png"/><Relationship Id="rId15" Type="http://schemas.openxmlformats.org/officeDocument/2006/relationships/hyperlink" Target="vw-wi://rl/A.ru-RU.A00.5A60.23.wi::55697319.xml?xsl=3" TargetMode="External"/><Relationship Id="rId23" Type="http://schemas.openxmlformats.org/officeDocument/2006/relationships/hyperlink" Target="vw-wi://ctrl:idref=id1azlay31e4nt44mzzqc4a53rp43eaxxsuqgriovmq5sz12gfgdd/" TargetMode="External"/><Relationship Id="rId10" Type="http://schemas.openxmlformats.org/officeDocument/2006/relationships/hyperlink" Target="vw-wi://ctrl:idref=idtygn3jjeaxagdu0bkoehpta3cbi4h114zxn2amnvhxsy0tfi152b/" TargetMode="External"/><Relationship Id="rId19" Type="http://schemas.openxmlformats.org/officeDocument/2006/relationships/hyperlink" Target="vw-wi://ctrl:idref=idd5iem1mnxyfebihnhwfzocluwkjggehm2qqbj1louvhuockmt1jh/" TargetMode="External"/><Relationship Id="rId4" Type="http://schemas.openxmlformats.org/officeDocument/2006/relationships/image" Target="media/image1.png"/><Relationship Id="rId9" Type="http://schemas.openxmlformats.org/officeDocument/2006/relationships/hyperlink" Target="vw-wi://ctrl:idref=idkatoy1nub0vrjnuwkvcoiwmxcdupk4e1hnzghiiksrekzbk4nye/" TargetMode="External"/><Relationship Id="rId14" Type="http://schemas.openxmlformats.org/officeDocument/2006/relationships/hyperlink" Target="vw-wi://ctrl:idref=id5urwvlkuecscmjyy4ytrb2kzjk25325iadww0klwn11w4me0htxi/" TargetMode="External"/><Relationship Id="rId22" Type="http://schemas.openxmlformats.org/officeDocument/2006/relationships/hyperlink" Target="vw-wi://ctrl:idref=idlgdtsdc1kqepo5hquaxoo3pp3f23tylxvebnynme0ldajs4ym4s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750</Words>
  <Characters>4279</Characters>
  <Application>Microsoft Office Word</Application>
  <DocSecurity>0</DocSecurity>
  <Lines>35</Lines>
  <Paragraphs>10</Paragraphs>
  <ScaleCrop>false</ScaleCrop>
  <Company>SPecialiST RePack</Company>
  <LinksUpToDate>false</LinksUpToDate>
  <CharactersWithSpaces>5019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POKSI</dc:creator>
  <cp:keywords/>
  <dc:description/>
  <cp:lastModifiedBy>POKSI</cp:lastModifiedBy>
  <cp:revision>2</cp:revision>
  <dcterms:created xsi:type="dcterms:W3CDTF">2019-02-01T08:03:00Z</dcterms:created>
  <dcterms:modified xsi:type="dcterms:W3CDTF">2019-02-01T08:03:00Z</dcterms:modified>
</cp:coreProperties>
</file>