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53D" w:rsidRPr="00A1753D" w:rsidRDefault="00A1753D" w:rsidP="00A1753D">
      <w:pPr>
        <w:spacing w:after="41" w:line="336" w:lineRule="atLeast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A1753D">
        <w:rPr>
          <w:rFonts w:ascii="Verdana" w:eastAsia="Times New Roman" w:hAnsi="Verdana" w:cs="Times New Roman"/>
          <w:color w:val="FF4040"/>
          <w:sz w:val="16"/>
          <w:szCs w:val="16"/>
        </w:rPr>
        <w:t>Ремарка:</w:t>
      </w:r>
      <w:r w:rsidRPr="00A1753D">
        <w:rPr>
          <w:rFonts w:ascii="Verdana" w:eastAsia="Times New Roman" w:hAnsi="Verdana" w:cs="Times New Roman"/>
          <w:color w:val="FF4040"/>
          <w:sz w:val="16"/>
          <w:szCs w:val="16"/>
        </w:rPr>
        <w:br/>
        <w:t xml:space="preserve">- Установка базовых значений КХХ (n71) осуществляется на нулевом канале. </w:t>
      </w:r>
      <w:proofErr w:type="gramStart"/>
      <w:r w:rsidRPr="00A1753D">
        <w:rPr>
          <w:rFonts w:ascii="Verdana" w:eastAsia="Times New Roman" w:hAnsi="Verdana" w:cs="Times New Roman"/>
          <w:color w:val="FF4040"/>
          <w:sz w:val="16"/>
          <w:szCs w:val="16"/>
        </w:rPr>
        <w:t>Т.е. адаптация на этом канале устанавливает положение КХХ в базовое;</w:t>
      </w:r>
      <w:r w:rsidRPr="00A1753D">
        <w:rPr>
          <w:rFonts w:ascii="Verdana" w:eastAsia="Times New Roman" w:hAnsi="Verdana" w:cs="Times New Roman"/>
          <w:color w:val="FF4040"/>
          <w:sz w:val="16"/>
          <w:szCs w:val="16"/>
        </w:rPr>
        <w:br/>
        <w:t>- Увеличить или уменьшить обороты ХХ можно на канале 01;</w:t>
      </w: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br/>
        <w:t>1.1 Канал 00 (установка базовых значений).</w:t>
      </w:r>
      <w:proofErr w:type="gramEnd"/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t xml:space="preserve"> Для более старых двигателей, у которых процедура адаптации не доступна с "базовых установок" (</w:t>
      </w:r>
      <w:proofErr w:type="gramStart"/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t>см</w:t>
      </w:r>
      <w:proofErr w:type="gramEnd"/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t>. п. 1.2.)</w:t>
      </w:r>
      <w:r w:rsidRPr="00A1753D">
        <w:rPr>
          <w:rFonts w:ascii="Verdana" w:eastAsia="Times New Roman" w:hAnsi="Verdana" w:cs="Times New Roman"/>
          <w:color w:val="000000"/>
          <w:sz w:val="16"/>
        </w:rPr>
        <w:t> </w:t>
      </w: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br/>
      </w:r>
      <w:r w:rsidRPr="00A1753D">
        <w:rPr>
          <w:rFonts w:ascii="Verdana" w:eastAsia="Times New Roman" w:hAnsi="Verdana" w:cs="Times New Roman"/>
          <w:color w:val="FF4040"/>
          <w:sz w:val="16"/>
          <w:szCs w:val="16"/>
        </w:rPr>
        <w:t>Ремарка:</w:t>
      </w:r>
      <w:r w:rsidRPr="00A1753D">
        <w:rPr>
          <w:rFonts w:ascii="Verdana" w:eastAsia="Times New Roman" w:hAnsi="Verdana" w:cs="Times New Roman"/>
          <w:color w:val="FF4040"/>
          <w:sz w:val="16"/>
          <w:szCs w:val="16"/>
        </w:rPr>
        <w:br/>
      </w:r>
      <w:proofErr w:type="gramStart"/>
      <w:r w:rsidRPr="00A1753D">
        <w:rPr>
          <w:rFonts w:ascii="Verdana" w:eastAsia="Times New Roman" w:hAnsi="Verdana" w:cs="Times New Roman"/>
          <w:color w:val="FF4040"/>
          <w:sz w:val="16"/>
          <w:szCs w:val="16"/>
        </w:rPr>
        <w:t>Установка КХХ в базовые значения необходима:</w:t>
      </w:r>
      <w:r w:rsidRPr="00A1753D">
        <w:rPr>
          <w:rFonts w:ascii="Verdana" w:eastAsia="Times New Roman" w:hAnsi="Verdana" w:cs="Times New Roman"/>
          <w:color w:val="FF4040"/>
          <w:sz w:val="16"/>
          <w:szCs w:val="16"/>
        </w:rPr>
        <w:br/>
      </w:r>
      <w:r w:rsidRPr="00A1753D">
        <w:rPr>
          <w:rFonts w:ascii="Verdana" w:eastAsia="Times New Roman" w:hAnsi="Verdana" w:cs="Times New Roman"/>
          <w:color w:val="FF4040"/>
          <w:sz w:val="16"/>
          <w:szCs w:val="16"/>
        </w:rPr>
        <w:br/>
        <w:t>- если КХХ сняли при работающем двигателе;</w:t>
      </w:r>
      <w:r w:rsidRPr="00A1753D">
        <w:rPr>
          <w:rFonts w:ascii="Verdana" w:eastAsia="Times New Roman" w:hAnsi="Verdana" w:cs="Times New Roman"/>
          <w:color w:val="FF4040"/>
          <w:sz w:val="16"/>
          <w:szCs w:val="16"/>
        </w:rPr>
        <w:br/>
        <w:t>- если КХХ сняли, затем установили на место или заменили на новый;</w:t>
      </w:r>
      <w:r w:rsidRPr="00A1753D">
        <w:rPr>
          <w:rFonts w:ascii="Verdana" w:eastAsia="Times New Roman" w:hAnsi="Verdana" w:cs="Times New Roman"/>
          <w:color w:val="FF4040"/>
          <w:sz w:val="16"/>
          <w:szCs w:val="16"/>
        </w:rPr>
        <w:br/>
        <w:t>- если ECU сняли, затем установили на место или заменили на новый;</w:t>
      </w:r>
      <w:r w:rsidRPr="00A1753D">
        <w:rPr>
          <w:rFonts w:ascii="Verdana" w:eastAsia="Times New Roman" w:hAnsi="Verdana" w:cs="Times New Roman"/>
          <w:color w:val="FF4040"/>
          <w:sz w:val="16"/>
          <w:szCs w:val="16"/>
        </w:rPr>
        <w:br/>
        <w:t>- если впускной коллектор сняли, затем установили на место или заменили на новый;</w:t>
      </w:r>
      <w:r w:rsidRPr="00A1753D">
        <w:rPr>
          <w:rFonts w:ascii="Verdana" w:eastAsia="Times New Roman" w:hAnsi="Verdana" w:cs="Times New Roman"/>
          <w:color w:val="FF4040"/>
          <w:sz w:val="16"/>
          <w:szCs w:val="16"/>
        </w:rPr>
        <w:br/>
        <w:t>- если двигатель сняли, затем установили на место или заменили на новый;</w:t>
      </w:r>
      <w:proofErr w:type="gramEnd"/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br/>
        <w:t>Запускаем программу, подключаем кабель;</w:t>
      </w:r>
      <w:r w:rsidRPr="00A1753D">
        <w:rPr>
          <w:rFonts w:ascii="Verdana" w:eastAsia="Times New Roman" w:hAnsi="Verdana" w:cs="Times New Roman"/>
          <w:color w:val="000000"/>
          <w:sz w:val="16"/>
        </w:rPr>
        <w:t> </w:t>
      </w: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br/>
        <w:t>Нажимаем "</w:t>
      </w:r>
      <w:proofErr w:type="spellStart"/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t>Select</w:t>
      </w:r>
      <w:proofErr w:type="spellEnd"/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t>"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6"/>
        <w:gridCol w:w="9243"/>
        <w:gridCol w:w="56"/>
      </w:tblGrid>
      <w:tr w:rsidR="00A1753D" w:rsidRPr="00A1753D" w:rsidTr="00A1753D">
        <w:trPr>
          <w:trHeight w:val="54"/>
          <w:tblCellSpacing w:w="0" w:type="dxa"/>
        </w:trPr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1" name="Рисунок 1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2" name="Рисунок 2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3" name="Рисунок 3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53D" w:rsidRPr="00A1753D" w:rsidTr="00A1753D">
        <w:trPr>
          <w:tblCellSpacing w:w="0" w:type="dxa"/>
        </w:trPr>
        <w:tc>
          <w:tcPr>
            <w:tcW w:w="54" w:type="dxa"/>
            <w:tcBorders>
              <w:left w:val="single" w:sz="6" w:space="0" w:color="D5D9DE"/>
            </w:tcBorders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035" cy="34290"/>
                  <wp:effectExtent l="0" t="0" r="0" b="0"/>
                  <wp:docPr id="4" name="Рисунок 4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5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tcMar>
              <w:top w:w="0" w:type="dxa"/>
              <w:left w:w="27" w:type="dxa"/>
              <w:bottom w:w="0" w:type="dxa"/>
              <w:right w:w="27" w:type="dxa"/>
            </w:tcMar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586E85"/>
                <w:sz w:val="20"/>
                <w:szCs w:val="20"/>
              </w:rPr>
            </w:pPr>
            <w:r w:rsidRPr="00A1753D">
              <w:rPr>
                <w:rFonts w:ascii="Times New Roman" w:eastAsia="Times New Roman" w:hAnsi="Times New Roman" w:cs="Times New Roman"/>
                <w:b/>
                <w:bCs/>
                <w:color w:val="586E85"/>
                <w:sz w:val="20"/>
                <w:szCs w:val="20"/>
              </w:rPr>
              <w:t>Вложение:</w:t>
            </w:r>
          </w:p>
          <w:p w:rsidR="00A1753D" w:rsidRPr="00A1753D" w:rsidRDefault="00A1753D" w:rsidP="00A1753D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</w:rPr>
            </w:pPr>
            <w:hyperlink r:id="rId5" w:history="1">
              <w:r w:rsidRPr="00A1753D">
                <w:rPr>
                  <w:rFonts w:ascii="Times New Roman" w:eastAsia="Times New Roman" w:hAnsi="Times New Roman" w:cs="Times New Roman"/>
                  <w:color w:val="586E85"/>
                  <w:sz w:val="20"/>
                  <w:szCs w:val="20"/>
                </w:rPr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1025" type="#_x0000_t75" alt="vagcom_1.gif" href="http://forum.audi-faq.com/download/file.php?id=10152&amp;sid=c9c063d365adcd0ac5e4eac628391d9a&amp;mode=view" style="width:23.75pt;height:23.75pt" o:button="t"/>
                </w:pict>
              </w:r>
            </w:hyperlink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</w:rPr>
              <w:br/>
            </w:r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 xml:space="preserve">vagcom_1.gif </w:t>
            </w:r>
            <w:proofErr w:type="gramStart"/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 xml:space="preserve">[ </w:t>
            </w:r>
            <w:proofErr w:type="gramEnd"/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>98.69 Кб | Просмотров: 181 ] </w:t>
            </w:r>
          </w:p>
        </w:tc>
        <w:tc>
          <w:tcPr>
            <w:tcW w:w="54" w:type="dxa"/>
            <w:tcBorders>
              <w:right w:val="single" w:sz="6" w:space="0" w:color="D5D9DE"/>
            </w:tcBorders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035" cy="34290"/>
                  <wp:effectExtent l="0" t="0" r="0" b="0"/>
                  <wp:docPr id="6" name="Рисунок 6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5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53D" w:rsidRPr="00A1753D" w:rsidTr="00A1753D">
        <w:trPr>
          <w:trHeight w:val="54"/>
          <w:tblCellSpacing w:w="0" w:type="dxa"/>
        </w:trPr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7" name="Рисунок 7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8" name="Рисунок 8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9" name="Рисунок 9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753D" w:rsidRPr="00A1753D" w:rsidRDefault="00A1753D" w:rsidP="00A1753D">
      <w:pPr>
        <w:spacing w:after="41" w:line="336" w:lineRule="atLeast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br/>
        <w:t>Выбираем 01 канал ("</w:t>
      </w:r>
      <w:proofErr w:type="spellStart"/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t>Engine</w:t>
      </w:r>
      <w:proofErr w:type="spellEnd"/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t>")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6"/>
        <w:gridCol w:w="9243"/>
        <w:gridCol w:w="56"/>
      </w:tblGrid>
      <w:tr w:rsidR="00A1753D" w:rsidRPr="00A1753D" w:rsidTr="00A1753D">
        <w:trPr>
          <w:trHeight w:val="54"/>
          <w:tblCellSpacing w:w="0" w:type="dxa"/>
        </w:trPr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10" name="Рисунок 10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11" name="Рисунок 11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12" name="Рисунок 12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53D" w:rsidRPr="00A1753D" w:rsidTr="00A1753D">
        <w:trPr>
          <w:tblCellSpacing w:w="0" w:type="dxa"/>
        </w:trPr>
        <w:tc>
          <w:tcPr>
            <w:tcW w:w="54" w:type="dxa"/>
            <w:tcBorders>
              <w:left w:val="single" w:sz="6" w:space="0" w:color="D5D9DE"/>
            </w:tcBorders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035" cy="34290"/>
                  <wp:effectExtent l="0" t="0" r="0" b="0"/>
                  <wp:docPr id="13" name="Рисунок 13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5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tcMar>
              <w:top w:w="0" w:type="dxa"/>
              <w:left w:w="27" w:type="dxa"/>
              <w:bottom w:w="0" w:type="dxa"/>
              <w:right w:w="27" w:type="dxa"/>
            </w:tcMar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586E85"/>
                <w:sz w:val="20"/>
                <w:szCs w:val="20"/>
              </w:rPr>
            </w:pPr>
            <w:r w:rsidRPr="00A1753D">
              <w:rPr>
                <w:rFonts w:ascii="Times New Roman" w:eastAsia="Times New Roman" w:hAnsi="Times New Roman" w:cs="Times New Roman"/>
                <w:b/>
                <w:bCs/>
                <w:color w:val="586E85"/>
                <w:sz w:val="20"/>
                <w:szCs w:val="20"/>
              </w:rPr>
              <w:t>Вложение:</w:t>
            </w:r>
          </w:p>
          <w:p w:rsidR="00A1753D" w:rsidRPr="00A1753D" w:rsidRDefault="00A1753D" w:rsidP="00A1753D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</w:rPr>
            </w:pPr>
            <w:hyperlink r:id="rId6" w:history="1">
              <w:r w:rsidRPr="00A1753D">
                <w:rPr>
                  <w:rFonts w:ascii="Times New Roman" w:eastAsia="Times New Roman" w:hAnsi="Times New Roman" w:cs="Times New Roman"/>
                  <w:color w:val="586E85"/>
                  <w:sz w:val="20"/>
                  <w:szCs w:val="20"/>
                </w:rPr>
                <w:pict>
                  <v:shape id="_x0000_i1026" type="#_x0000_t75" alt="vagcom_2.gif" href="http://forum.audi-faq.com/download/file.php?id=10162&amp;sid=c9c063d365adcd0ac5e4eac628391d9a&amp;mode=view" style="width:23.75pt;height:23.75pt" o:button="t"/>
                </w:pict>
              </w:r>
            </w:hyperlink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</w:rPr>
              <w:br/>
            </w:r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 xml:space="preserve">vagcom_2.gif </w:t>
            </w:r>
            <w:proofErr w:type="gramStart"/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 xml:space="preserve">[ </w:t>
            </w:r>
            <w:proofErr w:type="gramEnd"/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>84.98 Кб | Просмотров: 181 ] </w:t>
            </w:r>
          </w:p>
        </w:tc>
        <w:tc>
          <w:tcPr>
            <w:tcW w:w="54" w:type="dxa"/>
            <w:tcBorders>
              <w:right w:val="single" w:sz="6" w:space="0" w:color="D5D9DE"/>
            </w:tcBorders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035" cy="34290"/>
                  <wp:effectExtent l="0" t="0" r="0" b="0"/>
                  <wp:docPr id="15" name="Рисунок 15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5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53D" w:rsidRPr="00A1753D" w:rsidTr="00A1753D">
        <w:trPr>
          <w:trHeight w:val="54"/>
          <w:tblCellSpacing w:w="0" w:type="dxa"/>
        </w:trPr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16" name="Рисунок 16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17" name="Рисунок 17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18" name="Рисунок 18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753D" w:rsidRPr="00A1753D" w:rsidRDefault="00A1753D" w:rsidP="00A1753D">
      <w:pPr>
        <w:spacing w:after="41" w:line="336" w:lineRule="atLeast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br/>
        <w:t>После определения двигателя - видим окно ниже, выбираем кнопку "10-Adaptation" (Адаптация)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6"/>
        <w:gridCol w:w="9243"/>
        <w:gridCol w:w="56"/>
      </w:tblGrid>
      <w:tr w:rsidR="00A1753D" w:rsidRPr="00A1753D" w:rsidTr="00A1753D">
        <w:trPr>
          <w:trHeight w:val="54"/>
          <w:tblCellSpacing w:w="0" w:type="dxa"/>
        </w:trPr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19" name="Рисунок 19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20" name="Рисунок 20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21" name="Рисунок 21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53D" w:rsidRPr="00A1753D" w:rsidTr="00A1753D">
        <w:trPr>
          <w:tblCellSpacing w:w="0" w:type="dxa"/>
        </w:trPr>
        <w:tc>
          <w:tcPr>
            <w:tcW w:w="54" w:type="dxa"/>
            <w:tcBorders>
              <w:left w:val="single" w:sz="6" w:space="0" w:color="D5D9DE"/>
            </w:tcBorders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035" cy="34290"/>
                  <wp:effectExtent l="0" t="0" r="0" b="0"/>
                  <wp:docPr id="22" name="Рисунок 22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5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tcMar>
              <w:top w:w="0" w:type="dxa"/>
              <w:left w:w="27" w:type="dxa"/>
              <w:bottom w:w="0" w:type="dxa"/>
              <w:right w:w="27" w:type="dxa"/>
            </w:tcMar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586E85"/>
                <w:sz w:val="20"/>
                <w:szCs w:val="20"/>
              </w:rPr>
            </w:pPr>
            <w:r w:rsidRPr="00A1753D">
              <w:rPr>
                <w:rFonts w:ascii="Times New Roman" w:eastAsia="Times New Roman" w:hAnsi="Times New Roman" w:cs="Times New Roman"/>
                <w:b/>
                <w:bCs/>
                <w:color w:val="586E85"/>
                <w:sz w:val="20"/>
                <w:szCs w:val="20"/>
              </w:rPr>
              <w:t>Вложение:</w:t>
            </w:r>
          </w:p>
          <w:p w:rsidR="00A1753D" w:rsidRPr="00A1753D" w:rsidRDefault="00A1753D" w:rsidP="00A1753D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</w:rPr>
            </w:pPr>
            <w:hyperlink r:id="rId7" w:history="1">
              <w:r w:rsidRPr="00A1753D">
                <w:rPr>
                  <w:rFonts w:ascii="Times New Roman" w:eastAsia="Times New Roman" w:hAnsi="Times New Roman" w:cs="Times New Roman"/>
                  <w:color w:val="586E85"/>
                  <w:sz w:val="20"/>
                  <w:szCs w:val="20"/>
                </w:rPr>
                <w:pict>
                  <v:shape id="_x0000_i1027" type="#_x0000_t75" alt="icv_7.gif" href="http://forum.audi-faq.com/download/file.php?id=10172&amp;sid=c9c063d365adcd0ac5e4eac628391d9a&amp;mode=view" style="width:23.75pt;height:23.75pt" o:button="t"/>
                </w:pict>
              </w:r>
            </w:hyperlink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</w:rPr>
              <w:br/>
            </w:r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 xml:space="preserve">icv_7.gif </w:t>
            </w:r>
            <w:proofErr w:type="gramStart"/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 xml:space="preserve">[ </w:t>
            </w:r>
            <w:proofErr w:type="gramEnd"/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>17.92 Кб | Просмотров: 181 ] </w:t>
            </w:r>
          </w:p>
        </w:tc>
        <w:tc>
          <w:tcPr>
            <w:tcW w:w="54" w:type="dxa"/>
            <w:tcBorders>
              <w:right w:val="single" w:sz="6" w:space="0" w:color="D5D9DE"/>
            </w:tcBorders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035" cy="34290"/>
                  <wp:effectExtent l="0" t="0" r="0" b="0"/>
                  <wp:docPr id="24" name="Рисунок 24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5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53D" w:rsidRPr="00A1753D" w:rsidTr="00A1753D">
        <w:trPr>
          <w:trHeight w:val="54"/>
          <w:tblCellSpacing w:w="0" w:type="dxa"/>
        </w:trPr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25" name="Рисунок 25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26" name="Рисунок 26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27" name="Рисунок 27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753D" w:rsidRPr="00A1753D" w:rsidRDefault="00A1753D" w:rsidP="00A1753D">
      <w:pPr>
        <w:spacing w:after="41" w:line="336" w:lineRule="atLeast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br/>
      </w:r>
      <w:r w:rsidRPr="00A1753D">
        <w:rPr>
          <w:rFonts w:ascii="Verdana" w:eastAsia="Times New Roman" w:hAnsi="Verdana" w:cs="Times New Roman"/>
          <w:color w:val="FF4040"/>
          <w:sz w:val="16"/>
          <w:szCs w:val="16"/>
        </w:rPr>
        <w:t>Ремарка:</w:t>
      </w:r>
      <w:r w:rsidRPr="00A1753D">
        <w:rPr>
          <w:rFonts w:ascii="Verdana" w:eastAsia="Times New Roman" w:hAnsi="Verdana" w:cs="Times New Roman"/>
          <w:color w:val="FF4040"/>
          <w:sz w:val="16"/>
          <w:szCs w:val="16"/>
        </w:rPr>
        <w:br/>
        <w:t>- При этом - зажигание включено</w:t>
      </w:r>
      <w:proofErr w:type="gramStart"/>
      <w:r w:rsidRPr="00A1753D">
        <w:rPr>
          <w:rFonts w:ascii="Verdana" w:eastAsia="Times New Roman" w:hAnsi="Verdana" w:cs="Times New Roman"/>
          <w:color w:val="FF4040"/>
          <w:sz w:val="16"/>
          <w:szCs w:val="16"/>
        </w:rPr>
        <w:t xml:space="preserve"> !</w:t>
      </w:r>
      <w:proofErr w:type="gramEnd"/>
      <w:r w:rsidRPr="00A1753D">
        <w:rPr>
          <w:rFonts w:ascii="Verdana" w:eastAsia="Times New Roman" w:hAnsi="Verdana" w:cs="Times New Roman"/>
          <w:color w:val="FF4040"/>
          <w:sz w:val="16"/>
          <w:szCs w:val="16"/>
        </w:rPr>
        <w:t>!!;</w:t>
      </w:r>
      <w:r w:rsidRPr="00A1753D">
        <w:rPr>
          <w:rFonts w:ascii="Verdana" w:eastAsia="Times New Roman" w:hAnsi="Verdana" w:cs="Times New Roman"/>
          <w:color w:val="FF4040"/>
          <w:sz w:val="16"/>
          <w:szCs w:val="16"/>
        </w:rPr>
        <w:br/>
        <w:t>- Адаптацию нельзя осуществлять при снятом КХХ</w:t>
      </w:r>
      <w:r w:rsidRPr="00A1753D">
        <w:rPr>
          <w:rFonts w:ascii="Verdana" w:eastAsia="Times New Roman" w:hAnsi="Verdana" w:cs="Times New Roman"/>
          <w:color w:val="FF4040"/>
          <w:sz w:val="16"/>
        </w:rPr>
        <w:t> </w:t>
      </w: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br/>
        <w:t>Видим окно ниже: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6"/>
        <w:gridCol w:w="9243"/>
        <w:gridCol w:w="56"/>
      </w:tblGrid>
      <w:tr w:rsidR="00A1753D" w:rsidRPr="00A1753D" w:rsidTr="00A1753D">
        <w:trPr>
          <w:trHeight w:val="54"/>
          <w:tblCellSpacing w:w="0" w:type="dxa"/>
        </w:trPr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28" name="Рисунок 28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29" name="Рисунок 29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30" name="Рисунок 30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53D" w:rsidRPr="00A1753D" w:rsidTr="00A1753D">
        <w:trPr>
          <w:tblCellSpacing w:w="0" w:type="dxa"/>
        </w:trPr>
        <w:tc>
          <w:tcPr>
            <w:tcW w:w="54" w:type="dxa"/>
            <w:tcBorders>
              <w:left w:val="single" w:sz="6" w:space="0" w:color="D5D9DE"/>
            </w:tcBorders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035" cy="34290"/>
                  <wp:effectExtent l="0" t="0" r="0" b="0"/>
                  <wp:docPr id="31" name="Рисунок 31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5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tcMar>
              <w:top w:w="0" w:type="dxa"/>
              <w:left w:w="27" w:type="dxa"/>
              <w:bottom w:w="0" w:type="dxa"/>
              <w:right w:w="27" w:type="dxa"/>
            </w:tcMar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586E85"/>
                <w:sz w:val="20"/>
                <w:szCs w:val="20"/>
              </w:rPr>
            </w:pPr>
            <w:r w:rsidRPr="00A1753D">
              <w:rPr>
                <w:rFonts w:ascii="Times New Roman" w:eastAsia="Times New Roman" w:hAnsi="Times New Roman" w:cs="Times New Roman"/>
                <w:b/>
                <w:bCs/>
                <w:color w:val="586E85"/>
                <w:sz w:val="20"/>
                <w:szCs w:val="20"/>
              </w:rPr>
              <w:t>Вложение:</w:t>
            </w:r>
          </w:p>
          <w:p w:rsidR="00A1753D" w:rsidRPr="00A1753D" w:rsidRDefault="00A1753D" w:rsidP="00A1753D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</w:rPr>
            </w:pPr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</w:rPr>
              <w:pict>
                <v:shape id="_x0000_i1028" type="#_x0000_t75" alt="icv_8.gif" style="width:23.75pt;height:23.75pt"/>
              </w:pict>
            </w:r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</w:rPr>
              <w:br/>
            </w:r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 xml:space="preserve">icv_8.gif </w:t>
            </w:r>
            <w:proofErr w:type="gramStart"/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 xml:space="preserve">[ </w:t>
            </w:r>
            <w:proofErr w:type="gramEnd"/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>10.66 Кб | Просмотров: 181 ] </w:t>
            </w:r>
          </w:p>
        </w:tc>
        <w:tc>
          <w:tcPr>
            <w:tcW w:w="54" w:type="dxa"/>
            <w:tcBorders>
              <w:right w:val="single" w:sz="6" w:space="0" w:color="D5D9DE"/>
            </w:tcBorders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035" cy="34290"/>
                  <wp:effectExtent l="0" t="0" r="0" b="0"/>
                  <wp:docPr id="33" name="Рисунок 33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5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53D" w:rsidRPr="00A1753D" w:rsidTr="00A1753D">
        <w:trPr>
          <w:trHeight w:val="54"/>
          <w:tblCellSpacing w:w="0" w:type="dxa"/>
        </w:trPr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34" name="Рисунок 34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35" name="Рисунок 35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36" name="Рисунок 36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753D" w:rsidRPr="00A1753D" w:rsidRDefault="00A1753D" w:rsidP="00A1753D">
      <w:pPr>
        <w:spacing w:after="41" w:line="336" w:lineRule="atLeast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br/>
      </w:r>
      <w:proofErr w:type="gramStart"/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t>Нажимаем кнопку "Читать", становится активной кнопка "Сохранить"</w:t>
      </w: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br/>
        <w:t>Нажимаем кнопку "Сохранить", видим окно ниже, нажимаем кнопку "Да"</w:t>
      </w:r>
      <w:r w:rsidRPr="00A1753D">
        <w:rPr>
          <w:rFonts w:ascii="Verdana" w:eastAsia="Times New Roman" w:hAnsi="Verdana" w:cs="Times New Roman"/>
          <w:color w:val="000000"/>
          <w:sz w:val="16"/>
        </w:rPr>
        <w:t> </w:t>
      </w:r>
      <w:proofErr w:type="gramEnd"/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6"/>
        <w:gridCol w:w="9243"/>
        <w:gridCol w:w="56"/>
      </w:tblGrid>
      <w:tr w:rsidR="00A1753D" w:rsidRPr="00A1753D" w:rsidTr="00A1753D">
        <w:trPr>
          <w:trHeight w:val="54"/>
          <w:tblCellSpacing w:w="0" w:type="dxa"/>
        </w:trPr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37" name="Рисунок 37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38" name="Рисунок 38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39" name="Рисунок 39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53D" w:rsidRPr="00A1753D" w:rsidTr="00A1753D">
        <w:trPr>
          <w:tblCellSpacing w:w="0" w:type="dxa"/>
        </w:trPr>
        <w:tc>
          <w:tcPr>
            <w:tcW w:w="54" w:type="dxa"/>
            <w:tcBorders>
              <w:left w:val="single" w:sz="6" w:space="0" w:color="D5D9DE"/>
            </w:tcBorders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035" cy="34290"/>
                  <wp:effectExtent l="0" t="0" r="0" b="0"/>
                  <wp:docPr id="40" name="Рисунок 40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5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tcMar>
              <w:top w:w="0" w:type="dxa"/>
              <w:left w:w="27" w:type="dxa"/>
              <w:bottom w:w="0" w:type="dxa"/>
              <w:right w:w="27" w:type="dxa"/>
            </w:tcMar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586E85"/>
                <w:sz w:val="20"/>
                <w:szCs w:val="20"/>
              </w:rPr>
            </w:pPr>
            <w:r w:rsidRPr="00A1753D">
              <w:rPr>
                <w:rFonts w:ascii="Times New Roman" w:eastAsia="Times New Roman" w:hAnsi="Times New Roman" w:cs="Times New Roman"/>
                <w:b/>
                <w:bCs/>
                <w:color w:val="586E85"/>
                <w:sz w:val="20"/>
                <w:szCs w:val="20"/>
              </w:rPr>
              <w:t>Вложение:</w:t>
            </w:r>
          </w:p>
          <w:p w:rsidR="00A1753D" w:rsidRPr="00A1753D" w:rsidRDefault="00A1753D" w:rsidP="00A1753D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</w:rPr>
            </w:pPr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</w:rPr>
              <w:pict>
                <v:shape id="_x0000_i1029" type="#_x0000_t75" alt="icv_9.gif" style="width:23.75pt;height:23.75pt"/>
              </w:pict>
            </w:r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</w:rPr>
              <w:br/>
            </w:r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 xml:space="preserve">icv_9.gif </w:t>
            </w:r>
            <w:proofErr w:type="gramStart"/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 xml:space="preserve">[ </w:t>
            </w:r>
            <w:proofErr w:type="gramEnd"/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>4.03 Кб | Просмотров: 181 ] </w:t>
            </w:r>
          </w:p>
        </w:tc>
        <w:tc>
          <w:tcPr>
            <w:tcW w:w="54" w:type="dxa"/>
            <w:tcBorders>
              <w:right w:val="single" w:sz="6" w:space="0" w:color="D5D9DE"/>
            </w:tcBorders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26035" cy="34290"/>
                  <wp:effectExtent l="0" t="0" r="0" b="0"/>
                  <wp:docPr id="42" name="Рисунок 42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5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53D" w:rsidRPr="00A1753D" w:rsidTr="00A1753D">
        <w:trPr>
          <w:trHeight w:val="54"/>
          <w:tblCellSpacing w:w="0" w:type="dxa"/>
        </w:trPr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34290" cy="34290"/>
                  <wp:effectExtent l="0" t="0" r="0" b="0"/>
                  <wp:docPr id="43" name="Рисунок 43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44" name="Рисунок 44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45" name="Рисунок 45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753D" w:rsidRPr="00A1753D" w:rsidRDefault="00A1753D" w:rsidP="00A1753D">
      <w:pPr>
        <w:spacing w:after="41" w:line="336" w:lineRule="atLeast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br/>
        <w:t>1.2 Канал "001" (установка базовых значений). Для двигателей, которых есть возможность осуществить процедуру из "04-базовые установки"</w:t>
      </w: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br/>
        <w:t>Проделываем пункты 1-3, согласно разделу 1.1</w:t>
      </w:r>
      <w:proofErr w:type="gramStart"/>
      <w:r w:rsidRPr="00A1753D">
        <w:rPr>
          <w:rFonts w:ascii="Verdana" w:eastAsia="Times New Roman" w:hAnsi="Verdana" w:cs="Times New Roman"/>
          <w:color w:val="000000"/>
          <w:sz w:val="16"/>
        </w:rPr>
        <w:t> </w:t>
      </w: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br/>
        <w:t>П</w:t>
      </w:r>
      <w:proofErr w:type="gramEnd"/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t>осле определения двигателя - видим окно ниже, выбираем кнопку "04-Базовые установки"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6"/>
        <w:gridCol w:w="9243"/>
        <w:gridCol w:w="56"/>
      </w:tblGrid>
      <w:tr w:rsidR="00A1753D" w:rsidRPr="00A1753D" w:rsidTr="00A1753D">
        <w:trPr>
          <w:trHeight w:val="54"/>
          <w:tblCellSpacing w:w="0" w:type="dxa"/>
        </w:trPr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46" name="Рисунок 46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47" name="Рисунок 47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48" name="Рисунок 48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53D" w:rsidRPr="00A1753D" w:rsidTr="00A1753D">
        <w:trPr>
          <w:tblCellSpacing w:w="0" w:type="dxa"/>
        </w:trPr>
        <w:tc>
          <w:tcPr>
            <w:tcW w:w="54" w:type="dxa"/>
            <w:tcBorders>
              <w:left w:val="single" w:sz="6" w:space="0" w:color="D5D9DE"/>
            </w:tcBorders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035" cy="34290"/>
                  <wp:effectExtent l="0" t="0" r="0" b="0"/>
                  <wp:docPr id="49" name="Рисунок 49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5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tcMar>
              <w:top w:w="0" w:type="dxa"/>
              <w:left w:w="27" w:type="dxa"/>
              <w:bottom w:w="0" w:type="dxa"/>
              <w:right w:w="27" w:type="dxa"/>
            </w:tcMar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586E85"/>
                <w:sz w:val="20"/>
                <w:szCs w:val="20"/>
              </w:rPr>
            </w:pPr>
            <w:r w:rsidRPr="00A1753D">
              <w:rPr>
                <w:rFonts w:ascii="Times New Roman" w:eastAsia="Times New Roman" w:hAnsi="Times New Roman" w:cs="Times New Roman"/>
                <w:b/>
                <w:bCs/>
                <w:color w:val="586E85"/>
                <w:sz w:val="20"/>
                <w:szCs w:val="20"/>
              </w:rPr>
              <w:t>Вложение:</w:t>
            </w:r>
          </w:p>
          <w:p w:rsidR="00A1753D" w:rsidRPr="00A1753D" w:rsidRDefault="00A1753D" w:rsidP="00A1753D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</w:rPr>
            </w:pPr>
            <w:hyperlink r:id="rId8" w:history="1">
              <w:r w:rsidRPr="00A1753D">
                <w:rPr>
                  <w:rFonts w:ascii="Times New Roman" w:eastAsia="Times New Roman" w:hAnsi="Times New Roman" w:cs="Times New Roman"/>
                  <w:color w:val="586E85"/>
                  <w:sz w:val="20"/>
                  <w:szCs w:val="20"/>
                </w:rPr>
                <w:pict>
                  <v:shape id="_x0000_i1030" type="#_x0000_t75" alt="icv_7.gif" href="http://forum.audi-faq.com/download/file.php?id=10172&amp;sid=c9c063d365adcd0ac5e4eac628391d9a&amp;mode=view" style="width:23.75pt;height:23.75pt" o:button="t"/>
                </w:pict>
              </w:r>
            </w:hyperlink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</w:rPr>
              <w:br/>
            </w:r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 xml:space="preserve">icv_7.gif </w:t>
            </w:r>
            <w:proofErr w:type="gramStart"/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 xml:space="preserve">[ </w:t>
            </w:r>
            <w:proofErr w:type="gramEnd"/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>17.92 Кб | Просмотров: 181 ] </w:t>
            </w:r>
          </w:p>
        </w:tc>
        <w:tc>
          <w:tcPr>
            <w:tcW w:w="54" w:type="dxa"/>
            <w:tcBorders>
              <w:right w:val="single" w:sz="6" w:space="0" w:color="D5D9DE"/>
            </w:tcBorders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035" cy="34290"/>
                  <wp:effectExtent l="0" t="0" r="0" b="0"/>
                  <wp:docPr id="51" name="Рисунок 51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5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53D" w:rsidRPr="00A1753D" w:rsidTr="00A1753D">
        <w:trPr>
          <w:trHeight w:val="54"/>
          <w:tblCellSpacing w:w="0" w:type="dxa"/>
        </w:trPr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52" name="Рисунок 52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53" name="Рисунок 53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54" name="Рисунок 54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753D" w:rsidRPr="00A1753D" w:rsidRDefault="00A1753D" w:rsidP="00A1753D">
      <w:pPr>
        <w:spacing w:after="41" w:line="336" w:lineRule="atLeast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br/>
        <w:t xml:space="preserve">Выбираем канал "001", </w:t>
      </w:r>
      <w:proofErr w:type="gramStart"/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t>ждем</w:t>
      </w:r>
      <w:proofErr w:type="gramEnd"/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t xml:space="preserve"> когда значения цифр станет неизменным (фото ниже), жмем кнопку "Сделано, Возврат". ВСЁ!.</w:t>
      </w:r>
      <w:r w:rsidRPr="00A1753D">
        <w:rPr>
          <w:rFonts w:ascii="Verdana" w:eastAsia="Times New Roman" w:hAnsi="Verdana" w:cs="Times New Roman"/>
          <w:color w:val="000000"/>
          <w:sz w:val="16"/>
        </w:rPr>
        <w:t> </w:t>
      </w: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br/>
        <w:t xml:space="preserve">При этом ECU прогоняет клапан в КХХ от одного края к </w:t>
      </w:r>
      <w:proofErr w:type="gramStart"/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t>другому</w:t>
      </w:r>
      <w:proofErr w:type="gramEnd"/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t xml:space="preserve"> и запоминают ход.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6"/>
        <w:gridCol w:w="9243"/>
        <w:gridCol w:w="56"/>
      </w:tblGrid>
      <w:tr w:rsidR="00A1753D" w:rsidRPr="00A1753D" w:rsidTr="00A1753D">
        <w:trPr>
          <w:trHeight w:val="54"/>
          <w:tblCellSpacing w:w="0" w:type="dxa"/>
        </w:trPr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55" name="Рисунок 55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56" name="Рисунок 56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57" name="Рисунок 57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53D" w:rsidRPr="00A1753D" w:rsidTr="00A1753D">
        <w:trPr>
          <w:tblCellSpacing w:w="0" w:type="dxa"/>
        </w:trPr>
        <w:tc>
          <w:tcPr>
            <w:tcW w:w="54" w:type="dxa"/>
            <w:tcBorders>
              <w:left w:val="single" w:sz="6" w:space="0" w:color="D5D9DE"/>
            </w:tcBorders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035" cy="34290"/>
                  <wp:effectExtent l="0" t="0" r="0" b="0"/>
                  <wp:docPr id="58" name="Рисунок 58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5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tcMar>
              <w:top w:w="0" w:type="dxa"/>
              <w:left w:w="27" w:type="dxa"/>
              <w:bottom w:w="0" w:type="dxa"/>
              <w:right w:w="27" w:type="dxa"/>
            </w:tcMar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586E85"/>
                <w:sz w:val="20"/>
                <w:szCs w:val="20"/>
              </w:rPr>
            </w:pPr>
            <w:r w:rsidRPr="00A1753D">
              <w:rPr>
                <w:rFonts w:ascii="Times New Roman" w:eastAsia="Times New Roman" w:hAnsi="Times New Roman" w:cs="Times New Roman"/>
                <w:b/>
                <w:bCs/>
                <w:color w:val="586E85"/>
                <w:sz w:val="20"/>
                <w:szCs w:val="20"/>
              </w:rPr>
              <w:t>Вложение:</w:t>
            </w:r>
          </w:p>
          <w:p w:rsidR="00A1753D" w:rsidRPr="00A1753D" w:rsidRDefault="00A1753D" w:rsidP="00A1753D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</w:rPr>
            </w:pPr>
            <w:hyperlink r:id="rId9" w:history="1">
              <w:r w:rsidRPr="00A1753D">
                <w:rPr>
                  <w:rFonts w:ascii="Times New Roman" w:eastAsia="Times New Roman" w:hAnsi="Times New Roman" w:cs="Times New Roman"/>
                  <w:color w:val="586E85"/>
                  <w:sz w:val="20"/>
                  <w:szCs w:val="20"/>
                </w:rPr>
                <w:pict>
                  <v:shape id="_x0000_i1031" type="#_x0000_t75" alt="icv_12.gif" href="http://forum.audi-faq.com/download/file.php?id=10202&amp;sid=c9c063d365adcd0ac5e4eac628391d9a&amp;mode=view" style="width:23.75pt;height:23.75pt" o:button="t"/>
                </w:pict>
              </w:r>
            </w:hyperlink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</w:rPr>
              <w:br/>
            </w:r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 xml:space="preserve">icv_12.gif </w:t>
            </w:r>
            <w:proofErr w:type="gramStart"/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 xml:space="preserve">[ </w:t>
            </w:r>
            <w:proofErr w:type="gramEnd"/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>16.39 Кб | Просмотров: 181 ] </w:t>
            </w:r>
          </w:p>
        </w:tc>
        <w:tc>
          <w:tcPr>
            <w:tcW w:w="54" w:type="dxa"/>
            <w:tcBorders>
              <w:right w:val="single" w:sz="6" w:space="0" w:color="D5D9DE"/>
            </w:tcBorders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035" cy="34290"/>
                  <wp:effectExtent l="0" t="0" r="0" b="0"/>
                  <wp:docPr id="60" name="Рисунок 60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5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53D" w:rsidRPr="00A1753D" w:rsidTr="00A1753D">
        <w:trPr>
          <w:trHeight w:val="54"/>
          <w:tblCellSpacing w:w="0" w:type="dxa"/>
        </w:trPr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61" name="Рисунок 61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62" name="Рисунок 62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63" name="Рисунок 63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753D" w:rsidRPr="00A1753D" w:rsidRDefault="00A1753D" w:rsidP="00A1753D">
      <w:pPr>
        <w:spacing w:after="41" w:line="336" w:lineRule="atLeast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br/>
        <w:t>Далее следует запустить двигатель. Всё. Инициализация закончена.</w:t>
      </w:r>
      <w:r w:rsidRPr="00A1753D">
        <w:rPr>
          <w:rFonts w:ascii="Verdana" w:eastAsia="Times New Roman" w:hAnsi="Verdana" w:cs="Times New Roman"/>
          <w:color w:val="000000"/>
          <w:sz w:val="16"/>
        </w:rPr>
        <w:t> </w:t>
      </w: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br/>
        <w:t>Для A6/4A делаем 1.1, а затем 1.2</w:t>
      </w:r>
      <w:proofErr w:type="gramStart"/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t xml:space="preserve"> !</w:t>
      </w:r>
      <w:proofErr w:type="gramEnd"/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t>!!</w:t>
      </w:r>
      <w:r w:rsidRPr="00A1753D">
        <w:rPr>
          <w:rFonts w:ascii="Verdana" w:eastAsia="Times New Roman" w:hAnsi="Verdana" w:cs="Times New Roman"/>
          <w:color w:val="000000"/>
          <w:sz w:val="16"/>
        </w:rPr>
        <w:t> </w:t>
      </w: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br/>
        <w:t>2. Канал 01 (адаптация, увеличение или уменьшение величины ХХ) /Если необходимо, просто так не выставлять/</w:t>
      </w:r>
      <w:r w:rsidRPr="00A1753D">
        <w:rPr>
          <w:rFonts w:ascii="Verdana" w:eastAsia="Times New Roman" w:hAnsi="Verdana" w:cs="Times New Roman"/>
          <w:color w:val="000000"/>
          <w:sz w:val="16"/>
        </w:rPr>
        <w:t> </w:t>
      </w: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br/>
      </w:r>
      <w:r w:rsidRPr="00A1753D">
        <w:rPr>
          <w:rFonts w:ascii="Verdana" w:eastAsia="Times New Roman" w:hAnsi="Verdana" w:cs="Times New Roman"/>
          <w:color w:val="FF4040"/>
          <w:sz w:val="16"/>
          <w:szCs w:val="16"/>
        </w:rPr>
        <w:t>Ремарка:</w:t>
      </w:r>
      <w:r w:rsidRPr="00A1753D">
        <w:rPr>
          <w:rFonts w:ascii="Verdana" w:eastAsia="Times New Roman" w:hAnsi="Verdana" w:cs="Times New Roman"/>
          <w:color w:val="FF4040"/>
          <w:sz w:val="16"/>
          <w:szCs w:val="16"/>
        </w:rPr>
        <w:br/>
        <w:t>- Адаптация выполняется для решения проблемы вибрации на ХХ;</w:t>
      </w:r>
      <w:r w:rsidRPr="00A1753D">
        <w:rPr>
          <w:rFonts w:ascii="Verdana" w:eastAsia="Times New Roman" w:hAnsi="Verdana" w:cs="Times New Roman"/>
          <w:color w:val="FF4040"/>
          <w:sz w:val="16"/>
          <w:szCs w:val="16"/>
        </w:rPr>
        <w:br/>
        <w:t>- Значение "0" - это заводские параметры ХХ;</w:t>
      </w: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br/>
        <w:t>Входим в раздел "10-Адаптация" (см. раздел 1.1)</w:t>
      </w:r>
      <w:r w:rsidRPr="00A1753D">
        <w:rPr>
          <w:rFonts w:ascii="Verdana" w:eastAsia="Times New Roman" w:hAnsi="Verdana" w:cs="Times New Roman"/>
          <w:color w:val="000000"/>
          <w:sz w:val="16"/>
        </w:rPr>
        <w:t> </w:t>
      </w: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br/>
        <w:t>Выбираем канал "01", сразу же сверху видно текущее значение ХХ (фото ниже)</w:t>
      </w:r>
      <w:r w:rsidRPr="00A1753D">
        <w:rPr>
          <w:rFonts w:ascii="Verdana" w:eastAsia="Times New Roman" w:hAnsi="Verdana" w:cs="Times New Roman"/>
          <w:color w:val="000000"/>
          <w:sz w:val="16"/>
        </w:rPr>
        <w:t> </w:t>
      </w: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br/>
        <w:t>Вводим в поле "Новое значение" значение из таблицы ниже (для уменьшения или увеличения оборотов ХХ)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6"/>
        <w:gridCol w:w="9243"/>
        <w:gridCol w:w="56"/>
      </w:tblGrid>
      <w:tr w:rsidR="00A1753D" w:rsidRPr="00A1753D" w:rsidTr="00A1753D">
        <w:trPr>
          <w:trHeight w:val="54"/>
          <w:tblCellSpacing w:w="0" w:type="dxa"/>
        </w:trPr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64" name="Рисунок 64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65" name="Рисунок 65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66" name="Рисунок 66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53D" w:rsidRPr="00A1753D" w:rsidTr="00A1753D">
        <w:trPr>
          <w:tblCellSpacing w:w="0" w:type="dxa"/>
        </w:trPr>
        <w:tc>
          <w:tcPr>
            <w:tcW w:w="54" w:type="dxa"/>
            <w:tcBorders>
              <w:left w:val="single" w:sz="6" w:space="0" w:color="D5D9DE"/>
            </w:tcBorders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035" cy="34290"/>
                  <wp:effectExtent l="0" t="0" r="0" b="0"/>
                  <wp:docPr id="67" name="Рисунок 67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5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tcMar>
              <w:top w:w="0" w:type="dxa"/>
              <w:left w:w="27" w:type="dxa"/>
              <w:bottom w:w="0" w:type="dxa"/>
              <w:right w:w="27" w:type="dxa"/>
            </w:tcMar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586E85"/>
                <w:sz w:val="20"/>
                <w:szCs w:val="20"/>
              </w:rPr>
            </w:pPr>
            <w:r w:rsidRPr="00A1753D">
              <w:rPr>
                <w:rFonts w:ascii="Times New Roman" w:eastAsia="Times New Roman" w:hAnsi="Times New Roman" w:cs="Times New Roman"/>
                <w:b/>
                <w:bCs/>
                <w:color w:val="586E85"/>
                <w:sz w:val="20"/>
                <w:szCs w:val="20"/>
              </w:rPr>
              <w:t>Вложение:</w:t>
            </w:r>
          </w:p>
          <w:p w:rsidR="00A1753D" w:rsidRPr="00A1753D" w:rsidRDefault="00A1753D" w:rsidP="00A1753D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</w:rPr>
            </w:pPr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</w:rPr>
              <w:pict>
                <v:shape id="_x0000_i1032" type="#_x0000_t75" alt="icv_10.gif" style="width:23.75pt;height:23.75pt"/>
              </w:pict>
            </w:r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</w:rPr>
              <w:br/>
            </w:r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 xml:space="preserve">icv_10.gif </w:t>
            </w:r>
            <w:proofErr w:type="gramStart"/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 xml:space="preserve">[ </w:t>
            </w:r>
            <w:proofErr w:type="gramEnd"/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>10.69 Кб | Просмотров: 181 ] </w:t>
            </w:r>
          </w:p>
        </w:tc>
        <w:tc>
          <w:tcPr>
            <w:tcW w:w="54" w:type="dxa"/>
            <w:tcBorders>
              <w:right w:val="single" w:sz="6" w:space="0" w:color="D5D9DE"/>
            </w:tcBorders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035" cy="34290"/>
                  <wp:effectExtent l="0" t="0" r="0" b="0"/>
                  <wp:docPr id="69" name="Рисунок 69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5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53D" w:rsidRPr="00A1753D" w:rsidTr="00A1753D">
        <w:trPr>
          <w:trHeight w:val="54"/>
          <w:tblCellSpacing w:w="0" w:type="dxa"/>
        </w:trPr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70" name="Рисунок 70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71" name="Рисунок 71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72" name="Рисунок 72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753D" w:rsidRPr="00A1753D" w:rsidRDefault="00A1753D" w:rsidP="00A1753D">
      <w:pPr>
        <w:spacing w:after="41" w:line="336" w:lineRule="atLeast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br/>
      </w:r>
      <w:proofErr w:type="gramStart"/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t>Нажимаем кнопку "Тест", тут же устанавливаются новые значения ХХ (согласно таблицы), если мы не хотим сохранять изменения - нажимаем на кнопку "Сделано, Возврат"</w:t>
      </w: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br/>
        <w:t>Для сохранения изменений - жмем кнопку "Сохранить" и отвечаем "Да" на вопрос об изменении значения (фото ниже)</w:t>
      </w:r>
      <w:proofErr w:type="gramEnd"/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6"/>
        <w:gridCol w:w="9243"/>
        <w:gridCol w:w="56"/>
      </w:tblGrid>
      <w:tr w:rsidR="00A1753D" w:rsidRPr="00A1753D" w:rsidTr="00A1753D">
        <w:trPr>
          <w:trHeight w:val="54"/>
          <w:tblCellSpacing w:w="0" w:type="dxa"/>
        </w:trPr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73" name="Рисунок 73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74" name="Рисунок 74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75" name="Рисунок 75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53D" w:rsidRPr="00A1753D" w:rsidTr="00A1753D">
        <w:trPr>
          <w:tblCellSpacing w:w="0" w:type="dxa"/>
        </w:trPr>
        <w:tc>
          <w:tcPr>
            <w:tcW w:w="54" w:type="dxa"/>
            <w:tcBorders>
              <w:left w:val="single" w:sz="6" w:space="0" w:color="D5D9DE"/>
            </w:tcBorders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035" cy="34290"/>
                  <wp:effectExtent l="0" t="0" r="0" b="0"/>
                  <wp:docPr id="76" name="Рисунок 76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5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tcMar>
              <w:top w:w="0" w:type="dxa"/>
              <w:left w:w="27" w:type="dxa"/>
              <w:bottom w:w="0" w:type="dxa"/>
              <w:right w:w="27" w:type="dxa"/>
            </w:tcMar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586E85"/>
                <w:sz w:val="20"/>
                <w:szCs w:val="20"/>
              </w:rPr>
            </w:pPr>
            <w:r w:rsidRPr="00A1753D">
              <w:rPr>
                <w:rFonts w:ascii="Times New Roman" w:eastAsia="Times New Roman" w:hAnsi="Times New Roman" w:cs="Times New Roman"/>
                <w:b/>
                <w:bCs/>
                <w:color w:val="586E85"/>
                <w:sz w:val="20"/>
                <w:szCs w:val="20"/>
              </w:rPr>
              <w:t>Вложение:</w:t>
            </w:r>
          </w:p>
          <w:p w:rsidR="00A1753D" w:rsidRPr="00A1753D" w:rsidRDefault="00A1753D" w:rsidP="00A1753D">
            <w:pPr>
              <w:spacing w:after="0" w:line="336" w:lineRule="atLeast"/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</w:rPr>
            </w:pPr>
            <w:hyperlink r:id="rId10" w:history="1">
              <w:r w:rsidRPr="00A1753D">
                <w:rPr>
                  <w:rFonts w:ascii="Times New Roman" w:eastAsia="Times New Roman" w:hAnsi="Times New Roman" w:cs="Times New Roman"/>
                  <w:color w:val="586E85"/>
                  <w:sz w:val="20"/>
                  <w:szCs w:val="20"/>
                </w:rPr>
                <w:pict>
                  <v:shape id="_x0000_i1033" type="#_x0000_t75" alt="icv_11.gif" href="http://forum.audi-faq.com/download/file.php?id=10222&amp;sid=c9c063d365adcd0ac5e4eac628391d9a&amp;mode=view" style="width:23.75pt;height:23.75pt" o:button="t"/>
                </w:pict>
              </w:r>
            </w:hyperlink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  <w:szCs w:val="20"/>
              </w:rPr>
              <w:br/>
            </w:r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 xml:space="preserve">icv_11.gif </w:t>
            </w:r>
            <w:proofErr w:type="gramStart"/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 xml:space="preserve">[ </w:t>
            </w:r>
            <w:proofErr w:type="gramEnd"/>
            <w:r w:rsidRPr="00A1753D">
              <w:rPr>
                <w:rFonts w:ascii="Times New Roman" w:eastAsia="Times New Roman" w:hAnsi="Times New Roman" w:cs="Times New Roman"/>
                <w:color w:val="444444"/>
                <w:sz w:val="20"/>
              </w:rPr>
              <w:t>18.82 Кб | Просмотров: 181 ] </w:t>
            </w:r>
          </w:p>
        </w:tc>
        <w:tc>
          <w:tcPr>
            <w:tcW w:w="54" w:type="dxa"/>
            <w:tcBorders>
              <w:right w:val="single" w:sz="6" w:space="0" w:color="D5D9DE"/>
            </w:tcBorders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035" cy="34290"/>
                  <wp:effectExtent l="0" t="0" r="0" b="0"/>
                  <wp:docPr id="78" name="Рисунок 78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5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53D" w:rsidRPr="00A1753D" w:rsidTr="00A1753D">
        <w:trPr>
          <w:trHeight w:val="54"/>
          <w:tblCellSpacing w:w="0" w:type="dxa"/>
        </w:trPr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79" name="Рисунок 79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shd w:val="clear" w:color="auto" w:fill="F7F8F9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80" name="Рисунок 80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" w:type="dxa"/>
            <w:vAlign w:val="center"/>
            <w:hideMark/>
          </w:tcPr>
          <w:p w:rsidR="00A1753D" w:rsidRPr="00A1753D" w:rsidRDefault="00A1753D" w:rsidP="00A1753D">
            <w:pPr>
              <w:spacing w:after="0" w:line="5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4290" cy="34290"/>
                  <wp:effectExtent l="0" t="0" r="0" b="0"/>
                  <wp:docPr id="81" name="Рисунок 81" descr="http://forum.audi-faq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http://forum.audi-faq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" cy="34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753D" w:rsidRPr="00A1753D" w:rsidRDefault="00A1753D" w:rsidP="00A1753D">
      <w:pPr>
        <w:spacing w:after="41" w:line="336" w:lineRule="atLeast"/>
        <w:rPr>
          <w:rFonts w:ascii="Verdana" w:eastAsia="Times New Roman" w:hAnsi="Verdana" w:cs="Times New Roman"/>
          <w:color w:val="000000"/>
          <w:sz w:val="16"/>
          <w:szCs w:val="16"/>
        </w:rPr>
      </w:pP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lastRenderedPageBreak/>
        <w:br/>
        <w:t>Взято из "</w:t>
      </w:r>
      <w:proofErr w:type="spellStart"/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t>Эльзы</w:t>
      </w:r>
      <w:proofErr w:type="spellEnd"/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t>":</w:t>
      </w: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br/>
        <w:t>-</w:t>
      </w:r>
      <w:r w:rsidRPr="00A1753D">
        <w:rPr>
          <w:rFonts w:ascii="Verdana" w:eastAsia="Times New Roman" w:hAnsi="Verdana" w:cs="Times New Roman"/>
          <w:color w:val="000000"/>
          <w:sz w:val="16"/>
        </w:rPr>
        <w:t> </w:t>
      </w:r>
      <w:hyperlink r:id="rId11" w:history="1">
        <w:r w:rsidRPr="00A1753D">
          <w:rPr>
            <w:rFonts w:ascii="Verdana" w:eastAsia="Times New Roman" w:hAnsi="Verdana" w:cs="Times New Roman"/>
            <w:color w:val="586E85"/>
            <w:sz w:val="16"/>
            <w:u w:val="single"/>
          </w:rPr>
          <w:t>Тут же находится таблица со значениями для изменения величины ХХ</w:t>
        </w:r>
      </w:hyperlink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br/>
        <w:t>Автор</w:t>
      </w:r>
      <w:r w:rsidRPr="00A1753D">
        <w:rPr>
          <w:rFonts w:ascii="Verdana" w:eastAsia="Times New Roman" w:hAnsi="Verdana" w:cs="Times New Roman"/>
          <w:color w:val="000000"/>
          <w:sz w:val="16"/>
        </w:rPr>
        <w:t> </w:t>
      </w:r>
      <w:proofErr w:type="spellStart"/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fldChar w:fldCharType="begin"/>
      </w: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instrText xml:space="preserve"> HYPERLINK "http://www.quickdeer.ru/" </w:instrText>
      </w:r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fldChar w:fldCharType="separate"/>
      </w:r>
      <w:r w:rsidRPr="00A1753D">
        <w:rPr>
          <w:rFonts w:ascii="Verdana" w:eastAsia="Times New Roman" w:hAnsi="Verdana" w:cs="Times New Roman"/>
          <w:color w:val="586E85"/>
          <w:sz w:val="16"/>
          <w:u w:val="single"/>
        </w:rPr>
        <w:t>quickdeer</w:t>
      </w:r>
      <w:proofErr w:type="spellEnd"/>
      <w:r w:rsidRPr="00A1753D">
        <w:rPr>
          <w:rFonts w:ascii="Verdana" w:eastAsia="Times New Roman" w:hAnsi="Verdana" w:cs="Times New Roman"/>
          <w:color w:val="000000"/>
          <w:sz w:val="16"/>
          <w:szCs w:val="16"/>
        </w:rPr>
        <w:fldChar w:fldCharType="end"/>
      </w:r>
    </w:p>
    <w:p w:rsidR="00000000" w:rsidRDefault="00A1753D">
      <w:pPr>
        <w:rPr>
          <w:lang w:val="en-US"/>
        </w:rPr>
      </w:pPr>
    </w:p>
    <w:p w:rsidR="00A1753D" w:rsidRDefault="00A1753D">
      <w:pPr>
        <w:rPr>
          <w:lang w:val="en-US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529"/>
        <w:gridCol w:w="826"/>
      </w:tblGrid>
      <w:tr w:rsidR="00A1753D" w:rsidRPr="00A1753D" w:rsidTr="00A1753D">
        <w:trPr>
          <w:tblCellSpacing w:w="0" w:type="dxa"/>
        </w:trPr>
        <w:tc>
          <w:tcPr>
            <w:tcW w:w="3250" w:type="pct"/>
            <w:hideMark/>
          </w:tcPr>
          <w:p w:rsidR="00A1753D" w:rsidRPr="00A1753D" w:rsidRDefault="00A1753D" w:rsidP="00A1753D">
            <w:pPr>
              <w:spacing w:before="100" w:beforeAutospacing="1" w:after="100" w:afterAutospacing="1" w:line="240" w:lineRule="auto"/>
              <w:rPr>
                <w:rFonts w:ascii="Lucida Sans Unicode" w:eastAsia="Times New Roman" w:hAnsi="Lucida Sans Unicode" w:cs="Lucida Sans Unicode"/>
                <w:b/>
                <w:bCs/>
                <w:sz w:val="24"/>
                <w:szCs w:val="24"/>
              </w:rPr>
            </w:pPr>
            <w:proofErr w:type="spellStart"/>
            <w:r w:rsidRPr="00A1753D">
              <w:rPr>
                <w:rFonts w:ascii="Lucida Sans Unicode" w:eastAsia="Times New Roman" w:hAnsi="Lucida Sans Unicode" w:cs="Lucida Sans Unicode"/>
                <w:b/>
                <w:bCs/>
                <w:sz w:val="24"/>
                <w:szCs w:val="24"/>
              </w:rPr>
              <w:t>Adaptation</w:t>
            </w:r>
            <w:proofErr w:type="spellEnd"/>
            <w:r w:rsidRPr="00A1753D">
              <w:rPr>
                <w:rFonts w:ascii="Lucida Sans Unicode" w:eastAsia="Times New Roman" w:hAnsi="Lucida Sans Unicode" w:cs="Lucida Sans Unicode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1753D">
              <w:rPr>
                <w:rFonts w:ascii="Lucida Sans Unicode" w:eastAsia="Times New Roman" w:hAnsi="Lucida Sans Unicode" w:cs="Lucida Sans Unicode"/>
                <w:b/>
                <w:bCs/>
                <w:sz w:val="24"/>
                <w:szCs w:val="24"/>
              </w:rPr>
              <w:t>values</w:t>
            </w:r>
            <w:proofErr w:type="spellEnd"/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1520"/>
              <w:gridCol w:w="999"/>
              <w:gridCol w:w="999"/>
              <w:gridCol w:w="999"/>
              <w:gridCol w:w="999"/>
              <w:gridCol w:w="999"/>
              <w:gridCol w:w="999"/>
              <w:gridCol w:w="999"/>
            </w:tblGrid>
            <w:tr w:rsidR="00A1753D" w:rsidRPr="00A1753D"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gridSpan w:val="7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b/>
                      <w:bCs/>
                      <w:sz w:val="24"/>
                      <w:szCs w:val="24"/>
                    </w:rPr>
                    <w:t>Engine</w:t>
                  </w:r>
                  <w:proofErr w:type="spellEnd"/>
                  <w:r w:rsidRPr="00A1753D">
                    <w:rPr>
                      <w:rFonts w:ascii="Lucida Sans Unicode" w:eastAsia="Times New Roman" w:hAnsi="Lucida Sans Unicode" w:cs="Lucida Sans Unicode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b/>
                      <w:bCs/>
                      <w:sz w:val="24"/>
                      <w:szCs w:val="24"/>
                    </w:rPr>
                    <w:t>speed</w:t>
                  </w:r>
                  <w:proofErr w:type="spellEnd"/>
                  <w:r w:rsidRPr="00A1753D">
                    <w:rPr>
                      <w:rFonts w:ascii="Lucida Sans Unicode" w:eastAsia="Times New Roman" w:hAnsi="Lucida Sans Unicode" w:cs="Lucida Sans Unicode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b/>
                      <w:bCs/>
                      <w:sz w:val="24"/>
                      <w:szCs w:val="24"/>
                    </w:rPr>
                    <w:t>increase</w:t>
                  </w:r>
                  <w:proofErr w:type="spellEnd"/>
                </w:p>
              </w:tc>
            </w:tr>
            <w:tr w:rsidR="00A1753D" w:rsidRPr="00A1753D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rPr>
                      <w:rFonts w:ascii="Lucida Sans Unicode" w:eastAsia="Times New Roman" w:hAnsi="Lucida Sans Unicode" w:cs="Lucida Sans Unicode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b/>
                      <w:bCs/>
                      <w:sz w:val="24"/>
                      <w:szCs w:val="24"/>
                    </w:rPr>
                    <w:t>Adaptation</w:t>
                  </w:r>
                  <w:proofErr w:type="spellEnd"/>
                  <w:r w:rsidRPr="00A1753D">
                    <w:rPr>
                      <w:rFonts w:ascii="Lucida Sans Unicode" w:eastAsia="Times New Roman" w:hAnsi="Lucida Sans Unicode" w:cs="Lucida Sans Unicode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b/>
                      <w:bCs/>
                      <w:sz w:val="24"/>
                      <w:szCs w:val="24"/>
                    </w:rPr>
                    <w:t>value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00001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00002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00003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00004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00005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00006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00007</w:t>
                  </w:r>
                </w:p>
              </w:tc>
            </w:tr>
            <w:tr w:rsidR="00A1753D" w:rsidRPr="00A1753D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Engine</w:t>
                  </w:r>
                  <w:proofErr w:type="spellEnd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speed</w:t>
                  </w:r>
                  <w:proofErr w:type="spellEnd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in</w:t>
                  </w:r>
                  <w:proofErr w:type="spellEnd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steps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nil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 xml:space="preserve">+10 </w:t>
                  </w: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rpm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nil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 xml:space="preserve">+20 </w:t>
                  </w: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rpm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nil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 xml:space="preserve">+30 </w:t>
                  </w: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rpm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nil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 xml:space="preserve">+40 </w:t>
                  </w: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rpm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nil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 xml:space="preserve">+50 </w:t>
                  </w: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rpm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nil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 xml:space="preserve">+60 </w:t>
                  </w: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rpm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nil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 xml:space="preserve">+70 </w:t>
                  </w: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rpm</w:t>
                  </w:r>
                  <w:proofErr w:type="spellEnd"/>
                </w:p>
              </w:tc>
            </w:tr>
            <w:tr w:rsidR="00A1753D" w:rsidRPr="00A1753D"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gridSpan w:val="7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b/>
                      <w:bCs/>
                      <w:sz w:val="24"/>
                      <w:szCs w:val="24"/>
                    </w:rPr>
                    <w:t>Engine</w:t>
                  </w:r>
                  <w:proofErr w:type="spellEnd"/>
                  <w:r w:rsidRPr="00A1753D">
                    <w:rPr>
                      <w:rFonts w:ascii="Lucida Sans Unicode" w:eastAsia="Times New Roman" w:hAnsi="Lucida Sans Unicode" w:cs="Lucida Sans Unicode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b/>
                      <w:bCs/>
                      <w:sz w:val="24"/>
                      <w:szCs w:val="24"/>
                    </w:rPr>
                    <w:t>speed</w:t>
                  </w:r>
                  <w:proofErr w:type="spellEnd"/>
                  <w:r w:rsidRPr="00A1753D">
                    <w:rPr>
                      <w:rFonts w:ascii="Lucida Sans Unicode" w:eastAsia="Times New Roman" w:hAnsi="Lucida Sans Unicode" w:cs="Lucida Sans Unicode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b/>
                      <w:bCs/>
                      <w:sz w:val="24"/>
                      <w:szCs w:val="24"/>
                    </w:rPr>
                    <w:t>decrease</w:t>
                  </w:r>
                  <w:proofErr w:type="spellEnd"/>
                </w:p>
              </w:tc>
            </w:tr>
            <w:tr w:rsidR="00A1753D" w:rsidRPr="00A1753D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rPr>
                      <w:rFonts w:ascii="Lucida Sans Unicode" w:eastAsia="Times New Roman" w:hAnsi="Lucida Sans Unicode" w:cs="Lucida Sans Unicode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b/>
                      <w:bCs/>
                      <w:sz w:val="24"/>
                      <w:szCs w:val="24"/>
                    </w:rPr>
                    <w:t>Adaptation</w:t>
                  </w:r>
                  <w:proofErr w:type="spellEnd"/>
                  <w:r w:rsidRPr="00A1753D">
                    <w:rPr>
                      <w:rFonts w:ascii="Lucida Sans Unicode" w:eastAsia="Times New Roman" w:hAnsi="Lucida Sans Unicode" w:cs="Lucida Sans Unicode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b/>
                      <w:bCs/>
                      <w:sz w:val="24"/>
                      <w:szCs w:val="24"/>
                    </w:rPr>
                    <w:t>value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00255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00254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00253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00252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00251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00250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00249</w:t>
                  </w:r>
                </w:p>
              </w:tc>
            </w:tr>
            <w:tr w:rsidR="00A1753D" w:rsidRPr="00A1753D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Engine</w:t>
                  </w:r>
                  <w:proofErr w:type="spellEnd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speed</w:t>
                  </w:r>
                  <w:proofErr w:type="spellEnd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in</w:t>
                  </w:r>
                  <w:proofErr w:type="spellEnd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steps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 xml:space="preserve">-10 </w:t>
                  </w: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rpm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 xml:space="preserve">-20 </w:t>
                  </w: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rpm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 xml:space="preserve">-30 </w:t>
                  </w: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rpm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 xml:space="preserve">-40 </w:t>
                  </w: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rpm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 xml:space="preserve">-50 </w:t>
                  </w: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rpm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nil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 xml:space="preserve">-60 </w:t>
                  </w: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rpm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20" w:type="dxa"/>
                    <w:bottom w:w="15" w:type="dxa"/>
                    <w:right w:w="120" w:type="dxa"/>
                  </w:tcMar>
                  <w:vAlign w:val="center"/>
                  <w:hideMark/>
                </w:tcPr>
                <w:p w:rsidR="00A1753D" w:rsidRPr="00A1753D" w:rsidRDefault="00A1753D" w:rsidP="00A1753D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</w:pPr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 xml:space="preserve">-70 </w:t>
                  </w:r>
                  <w:proofErr w:type="spellStart"/>
                  <w:r w:rsidRPr="00A1753D">
                    <w:rPr>
                      <w:rFonts w:ascii="Lucida Sans Unicode" w:eastAsia="Times New Roman" w:hAnsi="Lucida Sans Unicode" w:cs="Lucida Sans Unicode"/>
                      <w:sz w:val="24"/>
                      <w:szCs w:val="24"/>
                    </w:rPr>
                    <w:t>rpm</w:t>
                  </w:r>
                  <w:proofErr w:type="spellEnd"/>
                </w:p>
              </w:tc>
            </w:tr>
          </w:tbl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pct"/>
            <w:vAlign w:val="center"/>
            <w:hideMark/>
          </w:tcPr>
          <w:p w:rsidR="00A1753D" w:rsidRPr="00A1753D" w:rsidRDefault="00A1753D" w:rsidP="00A17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753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A1753D" w:rsidRPr="00A1753D" w:rsidRDefault="00A1753D">
      <w:pPr>
        <w:rPr>
          <w:lang w:val="en-US"/>
        </w:rPr>
      </w:pPr>
    </w:p>
    <w:sectPr w:rsidR="00A1753D" w:rsidRPr="00A175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A1753D"/>
    <w:rsid w:val="00A17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1753D"/>
  </w:style>
  <w:style w:type="character" w:styleId="a3">
    <w:name w:val="Hyperlink"/>
    <w:basedOn w:val="a0"/>
    <w:uiPriority w:val="99"/>
    <w:semiHidden/>
    <w:unhideWhenUsed/>
    <w:rsid w:val="00A1753D"/>
    <w:rPr>
      <w:color w:val="0000FF"/>
      <w:u w:val="single"/>
    </w:rPr>
  </w:style>
  <w:style w:type="character" w:customStyle="1" w:styleId="gensmall">
    <w:name w:val="gensmall"/>
    <w:basedOn w:val="a0"/>
    <w:rsid w:val="00A1753D"/>
  </w:style>
  <w:style w:type="paragraph" w:styleId="a4">
    <w:name w:val="Balloon Text"/>
    <w:basedOn w:val="a"/>
    <w:link w:val="a5"/>
    <w:uiPriority w:val="99"/>
    <w:semiHidden/>
    <w:unhideWhenUsed/>
    <w:rsid w:val="00A17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753D"/>
    <w:rPr>
      <w:rFonts w:ascii="Tahoma" w:hAnsi="Tahoma" w:cs="Tahoma"/>
      <w:sz w:val="16"/>
      <w:szCs w:val="16"/>
    </w:rPr>
  </w:style>
  <w:style w:type="paragraph" w:customStyle="1" w:styleId="nonebold">
    <w:name w:val="nonebold"/>
    <w:basedOn w:val="a"/>
    <w:rsid w:val="00A1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nenone">
    <w:name w:val="nonenone"/>
    <w:basedOn w:val="a"/>
    <w:rsid w:val="00A1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8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727014">
          <w:marLeft w:val="0"/>
          <w:marRight w:val="0"/>
          <w:marTop w:val="41"/>
          <w:marBottom w:val="4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4799">
              <w:marLeft w:val="272"/>
              <w:marRight w:val="272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77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40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5383378">
              <w:marLeft w:val="272"/>
              <w:marRight w:val="272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8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2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5370609">
              <w:marLeft w:val="272"/>
              <w:marRight w:val="272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80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52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0492042">
              <w:marLeft w:val="272"/>
              <w:marRight w:val="272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55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45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15664">
              <w:marLeft w:val="272"/>
              <w:marRight w:val="272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50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7902">
              <w:marLeft w:val="272"/>
              <w:marRight w:val="272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0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00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471568">
              <w:marLeft w:val="272"/>
              <w:marRight w:val="272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4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88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549978">
              <w:marLeft w:val="272"/>
              <w:marRight w:val="272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23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22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219461">
              <w:marLeft w:val="272"/>
              <w:marRight w:val="272"/>
              <w:marTop w:val="136"/>
              <w:marBottom w:val="13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64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37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orum.audi-faq.com/download/file.php?id=10172&amp;sid=c9c063d365adcd0ac5e4eac628391d9a&amp;mode=view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forum.audi-faq.com/download/file.php?id=10172&amp;sid=c9c063d365adcd0ac5e4eac628391d9a&amp;mode=view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forum.audi-faq.com/download/file.php?id=10162&amp;sid=c9c063d365adcd0ac5e4eac628391d9a&amp;mode=view" TargetMode="External"/><Relationship Id="rId11" Type="http://schemas.openxmlformats.org/officeDocument/2006/relationships/hyperlink" Target="http://quickdeer.ru/audi/download/Adaptation.htm" TargetMode="External"/><Relationship Id="rId5" Type="http://schemas.openxmlformats.org/officeDocument/2006/relationships/hyperlink" Target="http://forum.audi-faq.com/download/file.php?id=10152&amp;sid=c9c063d365adcd0ac5e4eac628391d9a&amp;mode=view" TargetMode="External"/><Relationship Id="rId10" Type="http://schemas.openxmlformats.org/officeDocument/2006/relationships/hyperlink" Target="http://forum.audi-faq.com/download/file.php?id=10222&amp;sid=c9c063d365adcd0ac5e4eac628391d9a&amp;mode=view" TargetMode="External"/><Relationship Id="rId4" Type="http://schemas.openxmlformats.org/officeDocument/2006/relationships/image" Target="media/image1.gif"/><Relationship Id="rId9" Type="http://schemas.openxmlformats.org/officeDocument/2006/relationships/hyperlink" Target="http://forum.audi-faq.com/download/file.php?id=10202&amp;sid=c9c063d365adcd0ac5e4eac628391d9a&amp;mode=vie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833</Words>
  <Characters>4749</Characters>
  <Application>Microsoft Office Word</Application>
  <DocSecurity>0</DocSecurity>
  <Lines>39</Lines>
  <Paragraphs>11</Paragraphs>
  <ScaleCrop>false</ScaleCrop>
  <Company>Reanimator Extreme Edition</Company>
  <LinksUpToDate>false</LinksUpToDate>
  <CharactersWithSpaces>5571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2010-05-19T03:05:00Z</dcterms:created>
  <dcterms:modified xsi:type="dcterms:W3CDTF">2010-05-19T03:16:00Z</dcterms:modified>
</cp:coreProperties>
</file>